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57A15">
      <w:pPr>
        <w:spacing w:line="360" w:lineRule="auto"/>
        <w:jc w:val="center"/>
        <w:outlineLvl w:val="0"/>
        <w:rPr>
          <w:rFonts w:hint="eastAsia"/>
          <w:b/>
          <w:sz w:val="36"/>
          <w:szCs w:val="36"/>
          <w:highlight w:val="none"/>
        </w:rPr>
      </w:pPr>
      <w:r>
        <w:rPr>
          <w:rFonts w:hint="eastAsia"/>
          <w:b/>
          <w:sz w:val="36"/>
          <w:szCs w:val="36"/>
          <w:highlight w:val="none"/>
        </w:rPr>
        <w:t>北港街道2号片区土地征收成片开发动态更新项目</w:t>
      </w:r>
    </w:p>
    <w:p w14:paraId="1A182B9F">
      <w:pPr>
        <w:spacing w:line="360" w:lineRule="auto"/>
        <w:jc w:val="center"/>
        <w:outlineLvl w:val="0"/>
        <w:rPr>
          <w:b/>
          <w:sz w:val="36"/>
          <w:szCs w:val="36"/>
          <w:highlight w:val="none"/>
        </w:rPr>
      </w:pPr>
      <w:bookmarkStart w:id="21" w:name="_GoBack"/>
      <w:bookmarkEnd w:id="21"/>
      <w:r>
        <w:rPr>
          <w:b/>
          <w:sz w:val="36"/>
          <w:szCs w:val="36"/>
          <w:highlight w:val="none"/>
        </w:rPr>
        <w:t>投标邀请</w:t>
      </w:r>
    </w:p>
    <w:p w14:paraId="7D7CE8E2"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bookmarkStart w:id="0" w:name="_Toc28359002"/>
      <w:bookmarkStart w:id="1" w:name="_Toc35393790"/>
      <w:bookmarkStart w:id="2" w:name="_Toc28359079"/>
      <w:bookmarkStart w:id="3" w:name="_Toc35393621"/>
      <w:bookmarkStart w:id="4" w:name="_Hlk24379207"/>
      <w:r>
        <w:rPr>
          <w:rFonts w:hint="eastAsia" w:ascii="宋体" w:hAnsi="宋体"/>
          <w:sz w:val="24"/>
          <w:highlight w:val="none"/>
        </w:rPr>
        <w:t>受江苏常州钟楼经济开发区管理委员会的委托，江苏三省管理咨询有限公司就</w:t>
      </w:r>
      <w:r>
        <w:rPr>
          <w:rFonts w:hint="eastAsia" w:ascii="宋体" w:hAnsi="宋体"/>
          <w:sz w:val="24"/>
          <w:highlight w:val="none"/>
          <w:u w:val="single"/>
        </w:rPr>
        <w:t xml:space="preserve"> 北港街道2号片区土地征收成片开发动态更新项目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进行公开招标，各潜在投标人可在江苏三省管理咨询有限公司获取招标文件，并于2026年</w:t>
      </w:r>
      <w:r>
        <w:rPr>
          <w:rFonts w:hint="eastAsia" w:ascii="宋体" w:hAnsi="宋体"/>
          <w:sz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highlight w:val="none"/>
        </w:rPr>
        <w:t>月</w:t>
      </w:r>
      <w:r>
        <w:rPr>
          <w:rFonts w:hint="eastAsia" w:ascii="宋体" w:hAnsi="宋体"/>
          <w:sz w:val="24"/>
          <w:highlight w:val="none"/>
          <w:lang w:val="en-US" w:eastAsia="zh-CN"/>
        </w:rPr>
        <w:t>13</w:t>
      </w:r>
      <w:r>
        <w:rPr>
          <w:rFonts w:hint="eastAsia" w:ascii="宋体" w:hAnsi="宋体"/>
          <w:sz w:val="24"/>
          <w:highlight w:val="none"/>
        </w:rPr>
        <w:t>日14点00分（北京时间）前提交投标文件。</w:t>
      </w:r>
    </w:p>
    <w:p w14:paraId="0BFAB4A8">
      <w:pPr>
        <w:pStyle w:val="2"/>
        <w:spacing w:before="0" w:line="360" w:lineRule="auto"/>
        <w:ind w:firstLine="482" w:firstLineChars="200"/>
        <w:jc w:val="left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一、项目基本情况</w:t>
      </w:r>
      <w:bookmarkEnd w:id="0"/>
      <w:bookmarkEnd w:id="1"/>
      <w:bookmarkEnd w:id="2"/>
      <w:bookmarkEnd w:id="3"/>
    </w:p>
    <w:p w14:paraId="1A72E181">
      <w:pPr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sz w:val="24"/>
          <w:highlight w:val="none"/>
        </w:rPr>
        <w:t>1</w:t>
      </w:r>
      <w:r>
        <w:rPr>
          <w:rFonts w:ascii="宋体" w:hAnsi="宋体"/>
          <w:sz w:val="24"/>
          <w:highlight w:val="none"/>
        </w:rPr>
        <w:t>.项目编号：</w:t>
      </w:r>
      <w:r>
        <w:rPr>
          <w:rFonts w:hint="eastAsia" w:ascii="宋体" w:hAnsi="宋体"/>
          <w:sz w:val="24"/>
          <w:highlight w:val="none"/>
        </w:rPr>
        <w:t>SSCG【2026】018号</w:t>
      </w:r>
    </w:p>
    <w:p w14:paraId="01B43329">
      <w:pPr>
        <w:spacing w:line="360" w:lineRule="auto"/>
        <w:ind w:firstLine="480" w:firstLineChars="200"/>
        <w:rPr>
          <w:rFonts w:hint="eastAsia"/>
          <w:sz w:val="24"/>
          <w:highlight w:val="none"/>
        </w:rPr>
      </w:pPr>
      <w:r>
        <w:rPr>
          <w:sz w:val="24"/>
          <w:highlight w:val="none"/>
        </w:rPr>
        <w:t>2.项目名称：</w:t>
      </w:r>
      <w:bookmarkEnd w:id="4"/>
      <w:r>
        <w:rPr>
          <w:rFonts w:hint="eastAsia"/>
          <w:sz w:val="24"/>
          <w:highlight w:val="none"/>
        </w:rPr>
        <w:t>北港街道2号片区土地征收成片开发动态更新项目</w:t>
      </w:r>
    </w:p>
    <w:p w14:paraId="64871A77">
      <w:pPr>
        <w:spacing w:line="360" w:lineRule="auto"/>
        <w:ind w:firstLine="480" w:firstLineChars="200"/>
        <w:rPr>
          <w:rFonts w:hint="eastAsia" w:ascii="宋体" w:hAnsi="宋体" w:cs="宋体"/>
          <w:sz w:val="24"/>
          <w:highlight w:val="none"/>
        </w:rPr>
      </w:pPr>
      <w:r>
        <w:rPr>
          <w:sz w:val="24"/>
          <w:highlight w:val="none"/>
        </w:rPr>
        <w:t>3.项目预算金额：</w:t>
      </w:r>
      <w:r>
        <w:rPr>
          <w:rFonts w:hint="eastAsia"/>
          <w:sz w:val="24"/>
          <w:highlight w:val="none"/>
        </w:rPr>
        <w:t>15万元</w:t>
      </w:r>
    </w:p>
    <w:p w14:paraId="50A8CE38">
      <w:pPr>
        <w:spacing w:line="360" w:lineRule="auto"/>
        <w:ind w:firstLine="480" w:firstLineChars="20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4.</w:t>
      </w:r>
      <w:r>
        <w:rPr>
          <w:sz w:val="24"/>
          <w:highlight w:val="none"/>
        </w:rPr>
        <w:t>项目最高限价：</w:t>
      </w:r>
      <w:r>
        <w:rPr>
          <w:rFonts w:hint="eastAsia"/>
          <w:sz w:val="24"/>
          <w:highlight w:val="none"/>
        </w:rPr>
        <w:t>15万元</w:t>
      </w:r>
    </w:p>
    <w:p w14:paraId="76CC1F72"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5</w:t>
      </w:r>
      <w:r>
        <w:rPr>
          <w:sz w:val="24"/>
          <w:highlight w:val="none"/>
        </w:rPr>
        <w:t>.</w:t>
      </w:r>
      <w:r>
        <w:rPr>
          <w:rFonts w:hint="eastAsia"/>
          <w:sz w:val="24"/>
          <w:highlight w:val="none"/>
        </w:rPr>
        <w:t>招标</w:t>
      </w:r>
      <w:r>
        <w:rPr>
          <w:sz w:val="24"/>
          <w:highlight w:val="none"/>
        </w:rPr>
        <w:t>需求：根据《土地管理法》和《自然资源部关于印发&lt;土地征收成片开发标准&gt;的通知》（自然资规〔2023〕7号）等相关文件规定，以及国民经济发展规划、国土空间规划等要求，进行</w:t>
      </w:r>
      <w:r>
        <w:rPr>
          <w:rFonts w:hint="eastAsia"/>
          <w:sz w:val="24"/>
          <w:highlight w:val="none"/>
        </w:rPr>
        <w:t>北港街道2号片区土地征收成片开发动态更新</w:t>
      </w:r>
      <w:r>
        <w:rPr>
          <w:rFonts w:hint="eastAsia" w:ascii="宋体" w:hAnsi="宋体"/>
          <w:sz w:val="24"/>
          <w:highlight w:val="none"/>
        </w:rPr>
        <w:t>服务</w:t>
      </w:r>
      <w:r>
        <w:rPr>
          <w:sz w:val="24"/>
          <w:highlight w:val="none"/>
        </w:rPr>
        <w:t>。通过科学编制和规范实施，提高土地节约集约用地水平，促进经济社会可持续发展</w:t>
      </w:r>
      <w:r>
        <w:rPr>
          <w:rFonts w:hint="eastAsia"/>
          <w:sz w:val="24"/>
          <w:highlight w:val="none"/>
        </w:rPr>
        <w:t>。</w:t>
      </w:r>
    </w:p>
    <w:p w14:paraId="6E3960AC"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6</w:t>
      </w:r>
      <w:r>
        <w:rPr>
          <w:sz w:val="24"/>
          <w:highlight w:val="none"/>
        </w:rPr>
        <w:t>.合同履行期限：</w:t>
      </w:r>
      <w:r>
        <w:rPr>
          <w:rFonts w:hint="eastAsia"/>
          <w:sz w:val="24"/>
          <w:highlight w:val="none"/>
        </w:rPr>
        <w:t>自合同签订之日起至本项目方案获得省级人民政府</w:t>
      </w:r>
      <w:r>
        <w:rPr>
          <w:rFonts w:hint="eastAsia"/>
          <w:color w:val="FF0000"/>
          <w:sz w:val="24"/>
          <w:highlight w:val="none"/>
        </w:rPr>
        <w:t>或有关单位</w:t>
      </w:r>
      <w:r>
        <w:rPr>
          <w:rFonts w:hint="eastAsia"/>
          <w:sz w:val="24"/>
          <w:highlight w:val="none"/>
        </w:rPr>
        <w:t>批复止。</w:t>
      </w:r>
    </w:p>
    <w:p w14:paraId="1CFF9469">
      <w:pPr>
        <w:spacing w:line="360" w:lineRule="auto"/>
        <w:ind w:firstLine="480" w:firstLineChars="20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7</w:t>
      </w:r>
      <w:r>
        <w:rPr>
          <w:sz w:val="24"/>
          <w:highlight w:val="none"/>
        </w:rPr>
        <w:t>.本项目是否接受联合体投标：否</w:t>
      </w:r>
      <w:r>
        <w:rPr>
          <w:rFonts w:hint="eastAsia"/>
          <w:sz w:val="24"/>
          <w:highlight w:val="none"/>
        </w:rPr>
        <w:t>。</w:t>
      </w:r>
    </w:p>
    <w:p w14:paraId="142BDF91">
      <w:pPr>
        <w:spacing w:line="360" w:lineRule="auto"/>
        <w:ind w:firstLine="480" w:firstLineChars="20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8.</w:t>
      </w:r>
      <w:r>
        <w:rPr>
          <w:sz w:val="24"/>
          <w:highlight w:val="none"/>
        </w:rPr>
        <w:t>本项目是否接受</w:t>
      </w:r>
      <w:r>
        <w:rPr>
          <w:rFonts w:hint="eastAsia"/>
          <w:sz w:val="24"/>
          <w:highlight w:val="none"/>
        </w:rPr>
        <w:t>进口产品</w:t>
      </w:r>
      <w:r>
        <w:rPr>
          <w:sz w:val="24"/>
          <w:highlight w:val="none"/>
        </w:rPr>
        <w:t>投标：否</w:t>
      </w:r>
      <w:r>
        <w:rPr>
          <w:rFonts w:hint="eastAsia"/>
          <w:sz w:val="24"/>
          <w:highlight w:val="none"/>
        </w:rPr>
        <w:t>。</w:t>
      </w:r>
    </w:p>
    <w:p w14:paraId="2B2C0CB1">
      <w:pPr>
        <w:pStyle w:val="2"/>
        <w:spacing w:before="0" w:line="360" w:lineRule="auto"/>
        <w:ind w:firstLine="482" w:firstLineChars="200"/>
        <w:jc w:val="left"/>
        <w:rPr>
          <w:rFonts w:ascii="Times New Roman" w:hAnsi="Times New Roman" w:eastAsia="宋体"/>
          <w:sz w:val="24"/>
          <w:szCs w:val="24"/>
          <w:highlight w:val="none"/>
        </w:rPr>
      </w:pPr>
      <w:bookmarkStart w:id="5" w:name="_Toc35393622"/>
      <w:bookmarkStart w:id="6" w:name="_Toc28359080"/>
      <w:bookmarkStart w:id="7" w:name="_Toc28359003"/>
      <w:bookmarkStart w:id="8" w:name="_Toc35393791"/>
      <w:r>
        <w:rPr>
          <w:rFonts w:ascii="Times New Roman" w:hAnsi="Times New Roman" w:eastAsia="宋体"/>
          <w:sz w:val="24"/>
          <w:szCs w:val="24"/>
          <w:highlight w:val="none"/>
        </w:rPr>
        <w:t>二、申请人的资格要求</w:t>
      </w:r>
      <w:bookmarkEnd w:id="5"/>
      <w:bookmarkEnd w:id="6"/>
      <w:bookmarkEnd w:id="7"/>
      <w:bookmarkEnd w:id="8"/>
      <w:r>
        <w:rPr>
          <w:rFonts w:ascii="Times New Roman" w:hAnsi="Times New Roman" w:eastAsia="宋体"/>
          <w:sz w:val="24"/>
          <w:szCs w:val="24"/>
          <w:highlight w:val="none"/>
        </w:rPr>
        <w:t>（须同时满足）</w:t>
      </w:r>
    </w:p>
    <w:p w14:paraId="49436D81"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sz w:val="24"/>
          <w:highlight w:val="none"/>
        </w:rPr>
        <w:t>1.满足《中华人民共和国政府采购法》第二十二条规定</w:t>
      </w:r>
      <w:r>
        <w:rPr>
          <w:rFonts w:hint="eastAsia"/>
          <w:sz w:val="24"/>
          <w:highlight w:val="none"/>
        </w:rPr>
        <w:t>以及下列情形：</w:t>
      </w:r>
    </w:p>
    <w:p w14:paraId="07058560"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1.1未被“信用中国”网站或“中国政府采购网”网站列入失信被执行人、重大税收违法案件当事人名单、政府采购严重失信行为记录名单；</w:t>
      </w:r>
    </w:p>
    <w:p w14:paraId="05FBD3A7"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1.2单位负责人为同一人或者存在直接控股、管理关系的不同投标人（包含法定代表人为同一个人的两个及两个以上法人，母公司、全资子公司及其控股公司），不得参加同一合同项下的招标活动。</w:t>
      </w:r>
    </w:p>
    <w:p w14:paraId="0872693B">
      <w:pPr>
        <w:spacing w:line="360" w:lineRule="auto"/>
        <w:ind w:firstLine="480" w:firstLineChars="200"/>
        <w:rPr>
          <w:sz w:val="24"/>
          <w:highlight w:val="none"/>
        </w:rPr>
      </w:pPr>
      <w:bookmarkStart w:id="9" w:name="_Toc28359081"/>
      <w:bookmarkStart w:id="10" w:name="_Toc28359004"/>
      <w:r>
        <w:rPr>
          <w:rFonts w:hint="eastAsia"/>
          <w:sz w:val="24"/>
          <w:highlight w:val="none"/>
        </w:rPr>
        <w:t>2</w:t>
      </w:r>
      <w:r>
        <w:rPr>
          <w:sz w:val="24"/>
          <w:highlight w:val="none"/>
        </w:rPr>
        <w:t>.本项目的特定资格要求：</w:t>
      </w:r>
      <w:bookmarkEnd w:id="9"/>
      <w:bookmarkEnd w:id="10"/>
      <w:bookmarkStart w:id="11" w:name="_Toc35393792"/>
      <w:bookmarkStart w:id="12" w:name="_Toc35393623"/>
      <w:r>
        <w:rPr>
          <w:rFonts w:hint="eastAsia"/>
          <w:sz w:val="24"/>
          <w:highlight w:val="none"/>
        </w:rPr>
        <w:t>供应商须具备土地规划乙级及以上资质。（供应商资质如因相关机构改革，证书有变动或其他情况的仍视为有效，但需提供相关主管部门出具的证明材料或公告截图。）</w:t>
      </w:r>
    </w:p>
    <w:p w14:paraId="38621F6A">
      <w:pPr>
        <w:spacing w:line="360" w:lineRule="auto"/>
        <w:ind w:firstLine="482" w:firstLineChars="200"/>
        <w:rPr>
          <w:rFonts w:hint="eastAsia" w:ascii="Times New Roman" w:hAnsi="Times New Roman" w:eastAsia="宋体" w:cs="Times New Roman"/>
          <w:b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highlight w:val="none"/>
          <w:lang w:val="en-US" w:eastAsia="zh-CN" w:bidi="ar-SA"/>
        </w:rPr>
        <w:t>三、获取招标文件</w:t>
      </w:r>
      <w:bookmarkEnd w:id="11"/>
      <w:bookmarkEnd w:id="12"/>
    </w:p>
    <w:p w14:paraId="413E0248">
      <w:pPr>
        <w:spacing w:line="360" w:lineRule="auto"/>
        <w:ind w:firstLine="480" w:firstLineChars="20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1.时间：2026年</w:t>
      </w:r>
      <w:r>
        <w:rPr>
          <w:rFonts w:hint="eastAsia"/>
          <w:sz w:val="24"/>
          <w:highlight w:val="none"/>
          <w:lang w:val="en-US" w:eastAsia="zh-CN"/>
        </w:rPr>
        <w:t>8</w:t>
      </w:r>
      <w:r>
        <w:rPr>
          <w:rFonts w:hint="eastAsia"/>
          <w:sz w:val="24"/>
          <w:highlight w:val="none"/>
        </w:rPr>
        <w:t>月</w:t>
      </w:r>
      <w:r>
        <w:rPr>
          <w:rFonts w:hint="eastAsia"/>
          <w:sz w:val="24"/>
          <w:highlight w:val="none"/>
          <w:lang w:val="en-US" w:eastAsia="zh-CN"/>
        </w:rPr>
        <w:t>3</w:t>
      </w:r>
      <w:r>
        <w:rPr>
          <w:rFonts w:hint="eastAsia"/>
          <w:sz w:val="24"/>
          <w:highlight w:val="none"/>
        </w:rPr>
        <w:t>日至</w:t>
      </w:r>
      <w:r>
        <w:rPr>
          <w:rFonts w:hint="eastAsia"/>
          <w:sz w:val="24"/>
          <w:highlight w:val="none"/>
          <w:lang w:val="en-US" w:eastAsia="zh-CN"/>
        </w:rPr>
        <w:t>8</w:t>
      </w:r>
      <w:r>
        <w:rPr>
          <w:rFonts w:hint="eastAsia"/>
          <w:sz w:val="24"/>
          <w:highlight w:val="none"/>
        </w:rPr>
        <w:t>月</w:t>
      </w:r>
      <w:r>
        <w:rPr>
          <w:rFonts w:hint="eastAsia"/>
          <w:sz w:val="24"/>
          <w:highlight w:val="none"/>
          <w:lang w:val="en-US" w:eastAsia="zh-CN"/>
        </w:rPr>
        <w:t>7</w:t>
      </w:r>
      <w:r>
        <w:rPr>
          <w:rFonts w:hint="eastAsia"/>
          <w:sz w:val="24"/>
          <w:highlight w:val="none"/>
        </w:rPr>
        <w:t>日，每天上午8:30至11:30，下午1:30至5:00（北京时间，法定节假日除外）</w:t>
      </w:r>
    </w:p>
    <w:p w14:paraId="351F2967">
      <w:pPr>
        <w:spacing w:line="360" w:lineRule="auto"/>
        <w:ind w:firstLine="480" w:firstLineChars="20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2.方式：供应商可采取以下任一种方式获取采购文件</w:t>
      </w:r>
    </w:p>
    <w:p w14:paraId="0D722CE9">
      <w:pPr>
        <w:spacing w:line="360" w:lineRule="auto"/>
        <w:ind w:firstLine="480" w:firstLineChars="200"/>
        <w:rPr>
          <w:rFonts w:hint="eastAsia"/>
          <w:sz w:val="24"/>
          <w:highlight w:val="none"/>
          <w:lang w:bidi="ar"/>
        </w:rPr>
      </w:pPr>
      <w:r>
        <w:rPr>
          <w:rFonts w:hint="eastAsia"/>
          <w:sz w:val="24"/>
          <w:highlight w:val="none"/>
        </w:rPr>
        <w:t>（1）现场报名：</w:t>
      </w:r>
      <w:r>
        <w:rPr>
          <w:rFonts w:hint="eastAsia"/>
          <w:sz w:val="24"/>
          <w:highlight w:val="none"/>
          <w:lang w:bidi="ar"/>
        </w:rPr>
        <w:t>提供领购资料至江苏三省管理咨询有限公司二楼代理部（常州市钟楼区邹区镇琵琶墩佳农探趣休闲生态园）。</w:t>
      </w:r>
    </w:p>
    <w:p w14:paraId="70BD6882">
      <w:pPr>
        <w:spacing w:line="360" w:lineRule="auto"/>
        <w:ind w:firstLine="480" w:firstLineChars="200"/>
        <w:rPr>
          <w:rFonts w:hint="eastAsia"/>
          <w:sz w:val="24"/>
          <w:highlight w:val="none"/>
          <w:lang w:bidi="ar"/>
        </w:rPr>
      </w:pPr>
      <w:r>
        <w:rPr>
          <w:rFonts w:hint="eastAsia"/>
          <w:color w:val="FF0000"/>
          <w:sz w:val="24"/>
          <w:highlight w:val="none"/>
          <w:lang w:bidi="ar"/>
        </w:rPr>
        <w:t>（2）网络</w:t>
      </w:r>
      <w:r>
        <w:rPr>
          <w:rFonts w:hint="eastAsia"/>
          <w:color w:val="FF0000"/>
          <w:sz w:val="24"/>
          <w:highlight w:val="none"/>
        </w:rPr>
        <w:t>报名</w:t>
      </w:r>
      <w:r>
        <w:rPr>
          <w:rFonts w:hint="eastAsia"/>
          <w:sz w:val="24"/>
          <w:highlight w:val="none"/>
          <w:lang w:bidi="ar"/>
        </w:rPr>
        <w:t>：若无法现金交纳，请联系电话：15961481796。交纳成功后，将符合要求的领购资料扫描件和报名费交纳凭证一并发送至邮箱：</w:t>
      </w:r>
      <w:r>
        <w:rPr>
          <w:rFonts w:hint="eastAsia"/>
          <w:sz w:val="24"/>
          <w:highlight w:val="none"/>
          <w:lang w:bidi="ar"/>
        </w:rPr>
        <w:fldChar w:fldCharType="begin"/>
      </w:r>
      <w:r>
        <w:rPr>
          <w:rFonts w:hint="eastAsia"/>
          <w:sz w:val="24"/>
          <w:highlight w:val="none"/>
          <w:lang w:bidi="ar"/>
        </w:rPr>
        <w:instrText xml:space="preserve"> HYPERLINK "mailto:czzczb@126.com" </w:instrText>
      </w:r>
      <w:r>
        <w:rPr>
          <w:rFonts w:hint="eastAsia"/>
          <w:sz w:val="24"/>
          <w:highlight w:val="none"/>
          <w:lang w:bidi="ar"/>
        </w:rPr>
        <w:fldChar w:fldCharType="separate"/>
      </w:r>
      <w:r>
        <w:rPr>
          <w:rFonts w:hint="eastAsia"/>
          <w:sz w:val="24"/>
          <w:highlight w:val="none"/>
          <w:lang w:bidi="ar"/>
        </w:rPr>
        <w:t>1539343408@qq.com</w:t>
      </w:r>
      <w:r>
        <w:rPr>
          <w:rFonts w:hint="eastAsia"/>
          <w:sz w:val="24"/>
          <w:highlight w:val="none"/>
          <w:lang w:bidi="ar"/>
        </w:rPr>
        <w:fldChar w:fldCharType="end"/>
      </w:r>
      <w:r>
        <w:rPr>
          <w:rFonts w:hint="eastAsia"/>
          <w:sz w:val="24"/>
          <w:highlight w:val="none"/>
          <w:lang w:bidi="ar"/>
        </w:rPr>
        <w:t>。</w:t>
      </w:r>
    </w:p>
    <w:p w14:paraId="2BCA1569">
      <w:pPr>
        <w:pStyle w:val="2"/>
        <w:spacing w:before="0" w:line="360" w:lineRule="auto"/>
        <w:ind w:firstLine="480" w:firstLineChars="200"/>
        <w:jc w:val="left"/>
        <w:rPr>
          <w:rFonts w:ascii="Times New Roman" w:hAnsi="Times New Roman" w:eastAsia="宋体"/>
          <w:b w:val="0"/>
          <w:bCs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  <w:t>3.招标文件售价：人民币伍佰元整</w:t>
      </w:r>
    </w:p>
    <w:p w14:paraId="164FEF4D">
      <w:pPr>
        <w:pStyle w:val="2"/>
        <w:spacing w:before="0" w:line="360" w:lineRule="auto"/>
        <w:ind w:firstLine="480" w:firstLineChars="200"/>
        <w:jc w:val="left"/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  <w:t>投标报名时需携带的资料（加盖公章复印件一套）：</w:t>
      </w:r>
    </w:p>
    <w:p w14:paraId="4C80C7A6">
      <w:pPr>
        <w:pStyle w:val="2"/>
        <w:spacing w:before="0" w:line="360" w:lineRule="auto"/>
        <w:ind w:firstLine="480" w:firstLineChars="200"/>
        <w:jc w:val="left"/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  <w:t>（1）报名申请表；</w:t>
      </w:r>
    </w:p>
    <w:p w14:paraId="6540D84A">
      <w:pPr>
        <w:pStyle w:val="2"/>
        <w:spacing w:before="0" w:line="360" w:lineRule="auto"/>
        <w:ind w:firstLine="480" w:firstLineChars="200"/>
        <w:jc w:val="left"/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  <w:t>（2）营业执照。</w:t>
      </w:r>
    </w:p>
    <w:p w14:paraId="65773E07">
      <w:pPr>
        <w:pStyle w:val="2"/>
        <w:spacing w:before="0" w:line="360" w:lineRule="auto"/>
        <w:ind w:firstLine="482" w:firstLineChars="200"/>
        <w:jc w:val="left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四、提交投标文件截止时间、开标时间和地点</w:t>
      </w:r>
    </w:p>
    <w:p w14:paraId="0A7CF83E">
      <w:pPr>
        <w:pStyle w:val="2"/>
        <w:spacing w:before="0" w:line="360" w:lineRule="auto"/>
        <w:ind w:firstLine="480" w:firstLineChars="200"/>
        <w:jc w:val="left"/>
        <w:rPr>
          <w:rFonts w:ascii="Times New Roman" w:hAnsi="Times New Roman" w:eastAsia="宋体"/>
          <w:b w:val="0"/>
          <w:bCs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  <w:t>时间：2026年</w:t>
      </w: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  <w:lang w:val="en-US" w:eastAsia="zh-CN"/>
        </w:rPr>
        <w:t>13</w:t>
      </w: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  <w:t>日14点00分（北京时间）</w:t>
      </w:r>
    </w:p>
    <w:p w14:paraId="080F8F17">
      <w:pPr>
        <w:pStyle w:val="2"/>
        <w:spacing w:before="0" w:line="360" w:lineRule="auto"/>
        <w:ind w:firstLine="480" w:firstLineChars="200"/>
        <w:jc w:val="left"/>
        <w:rPr>
          <w:rFonts w:hint="eastAsia"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b w:val="0"/>
          <w:bCs/>
          <w:sz w:val="24"/>
          <w:szCs w:val="24"/>
          <w:highlight w:val="none"/>
        </w:rPr>
        <w:t>地点：江苏三省管理咨询有限公司二楼开标室（常州市钟楼区邹区镇琵琶墩佳农探趣休闲生态园）</w:t>
      </w:r>
    </w:p>
    <w:p w14:paraId="3F24F0CC">
      <w:pPr>
        <w:pStyle w:val="2"/>
        <w:spacing w:before="0" w:line="360" w:lineRule="auto"/>
        <w:ind w:firstLine="482" w:firstLineChars="200"/>
        <w:jc w:val="left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五、公告期限</w:t>
      </w:r>
    </w:p>
    <w:p w14:paraId="543E2834">
      <w:pPr>
        <w:spacing w:line="360" w:lineRule="auto"/>
        <w:ind w:firstLine="480" w:firstLineChars="200"/>
        <w:rPr>
          <w:kern w:val="0"/>
          <w:sz w:val="24"/>
          <w:highlight w:val="none"/>
        </w:rPr>
      </w:pPr>
      <w:r>
        <w:rPr>
          <w:kern w:val="0"/>
          <w:sz w:val="24"/>
          <w:highlight w:val="none"/>
        </w:rPr>
        <w:t>自本公告发布之日起5个工作日。</w:t>
      </w:r>
    </w:p>
    <w:p w14:paraId="0ED52FF8">
      <w:pPr>
        <w:pStyle w:val="2"/>
        <w:spacing w:before="0" w:line="360" w:lineRule="auto"/>
        <w:ind w:firstLine="482" w:firstLineChars="200"/>
        <w:jc w:val="left"/>
        <w:rPr>
          <w:rFonts w:ascii="Times New Roman" w:hAnsi="Times New Roman" w:eastAsia="宋体"/>
          <w:sz w:val="24"/>
          <w:szCs w:val="24"/>
          <w:highlight w:val="none"/>
        </w:rPr>
      </w:pPr>
      <w:bookmarkStart w:id="13" w:name="_Toc35393626"/>
      <w:bookmarkStart w:id="14" w:name="_Toc35393795"/>
      <w:r>
        <w:rPr>
          <w:rFonts w:ascii="Times New Roman" w:hAnsi="Times New Roman" w:eastAsia="宋体"/>
          <w:sz w:val="24"/>
          <w:szCs w:val="24"/>
          <w:highlight w:val="none"/>
        </w:rPr>
        <w:t>六、其他补充事宜</w:t>
      </w:r>
      <w:bookmarkEnd w:id="13"/>
      <w:bookmarkEnd w:id="14"/>
    </w:p>
    <w:p w14:paraId="38A00F66">
      <w:pPr>
        <w:pStyle w:val="2"/>
        <w:spacing w:before="0"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kern w:val="0"/>
          <w:sz w:val="24"/>
          <w:szCs w:val="24"/>
          <w:highlight w:val="none"/>
          <w:lang w:val="en-US" w:eastAsia="zh-CN" w:bidi="ar-SA"/>
        </w:rPr>
      </w:pPr>
      <w:bookmarkStart w:id="15" w:name="_Toc28359085"/>
      <w:bookmarkStart w:id="16" w:name="_Toc35393796"/>
      <w:bookmarkStart w:id="17" w:name="_Toc35393627"/>
      <w:bookmarkStart w:id="18" w:name="_Toc28359008"/>
      <w:r>
        <w:rPr>
          <w:rFonts w:hint="eastAsia" w:ascii="Times New Roman" w:hAnsi="Times New Roman" w:eastAsia="宋体" w:cs="Times New Roman"/>
          <w:b w:val="0"/>
          <w:kern w:val="0"/>
          <w:sz w:val="24"/>
          <w:szCs w:val="24"/>
          <w:highlight w:val="none"/>
          <w:lang w:val="en-US" w:eastAsia="zh-CN" w:bidi="ar-SA"/>
        </w:rPr>
        <w:t>无</w:t>
      </w:r>
    </w:p>
    <w:p w14:paraId="0CB297D2">
      <w:pPr>
        <w:pStyle w:val="2"/>
        <w:spacing w:before="0" w:line="360" w:lineRule="auto"/>
        <w:ind w:firstLine="482" w:firstLineChars="200"/>
        <w:jc w:val="left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七、对本次招标提出询问，请按以下方式联系。</w:t>
      </w:r>
      <w:bookmarkEnd w:id="15"/>
      <w:bookmarkEnd w:id="16"/>
      <w:bookmarkEnd w:id="17"/>
      <w:bookmarkEnd w:id="18"/>
    </w:p>
    <w:p w14:paraId="163EED43">
      <w:pPr>
        <w:widowControl/>
        <w:spacing w:line="360" w:lineRule="auto"/>
        <w:ind w:firstLine="482" w:firstLineChars="200"/>
        <w:jc w:val="left"/>
        <w:rPr>
          <w:b/>
          <w:sz w:val="24"/>
          <w:highlight w:val="none"/>
        </w:rPr>
      </w:pPr>
      <w:r>
        <w:rPr>
          <w:b/>
          <w:sz w:val="24"/>
          <w:highlight w:val="none"/>
        </w:rPr>
        <w:t>1</w:t>
      </w:r>
      <w:r>
        <w:rPr>
          <w:rFonts w:hint="eastAsia"/>
          <w:b/>
          <w:sz w:val="24"/>
          <w:highlight w:val="none"/>
        </w:rPr>
        <w:t>、招标人</w:t>
      </w:r>
      <w:r>
        <w:rPr>
          <w:b/>
          <w:sz w:val="24"/>
          <w:highlight w:val="none"/>
        </w:rPr>
        <w:t>信息</w:t>
      </w:r>
    </w:p>
    <w:p w14:paraId="6FFE801A">
      <w:pPr>
        <w:spacing w:line="360" w:lineRule="auto"/>
        <w:ind w:firstLine="480" w:firstLineChars="200"/>
        <w:jc w:val="left"/>
        <w:rPr>
          <w:sz w:val="24"/>
          <w:highlight w:val="none"/>
        </w:rPr>
      </w:pPr>
      <w:bookmarkStart w:id="19" w:name="_Toc28359009"/>
      <w:bookmarkStart w:id="20" w:name="_Toc28359086"/>
      <w:r>
        <w:rPr>
          <w:sz w:val="24"/>
          <w:highlight w:val="none"/>
        </w:rPr>
        <w:t>名称：</w:t>
      </w:r>
      <w:r>
        <w:rPr>
          <w:rFonts w:hint="eastAsia"/>
          <w:sz w:val="24"/>
          <w:highlight w:val="none"/>
        </w:rPr>
        <w:t xml:space="preserve">江苏常州钟楼经济开发区管理委员会 </w:t>
      </w:r>
      <w:r>
        <w:rPr>
          <w:sz w:val="24"/>
          <w:highlight w:val="none"/>
        </w:rPr>
        <w:t xml:space="preserve"> </w:t>
      </w:r>
    </w:p>
    <w:p w14:paraId="6A6D562A">
      <w:pPr>
        <w:pStyle w:val="7"/>
        <w:spacing w:line="360" w:lineRule="auto"/>
        <w:ind w:firstLine="480" w:firstLineChars="200"/>
        <w:rPr>
          <w:color w:val="auto"/>
          <w:highlight w:val="none"/>
        </w:rPr>
      </w:pPr>
      <w:r>
        <w:rPr>
          <w:color w:val="auto"/>
          <w:highlight w:val="none"/>
        </w:rPr>
        <w:t>地址：常州钟楼经济开发区玉龙南路号</w:t>
      </w:r>
    </w:p>
    <w:p w14:paraId="61594252">
      <w:pPr>
        <w:spacing w:line="360" w:lineRule="auto"/>
        <w:ind w:firstLine="480" w:firstLineChars="200"/>
        <w:jc w:val="left"/>
        <w:rPr>
          <w:sz w:val="24"/>
          <w:highlight w:val="none"/>
          <w:u w:val="single"/>
        </w:rPr>
      </w:pPr>
      <w:r>
        <w:rPr>
          <w:sz w:val="24"/>
          <w:highlight w:val="none"/>
        </w:rPr>
        <w:t>联系方式：</w:t>
      </w:r>
      <w:r>
        <w:rPr>
          <w:rFonts w:hint="eastAsia"/>
          <w:bCs/>
          <w:sz w:val="24"/>
          <w:highlight w:val="none"/>
        </w:rPr>
        <w:t>0519-88891560</w:t>
      </w:r>
    </w:p>
    <w:bookmarkEnd w:id="19"/>
    <w:bookmarkEnd w:id="20"/>
    <w:p w14:paraId="3B029687">
      <w:pPr>
        <w:spacing w:line="360" w:lineRule="auto"/>
        <w:ind w:firstLine="422" w:firstLineChars="175"/>
        <w:jc w:val="left"/>
        <w:rPr>
          <w:b/>
          <w:sz w:val="24"/>
          <w:highlight w:val="none"/>
        </w:rPr>
      </w:pPr>
      <w:r>
        <w:rPr>
          <w:b/>
          <w:sz w:val="24"/>
          <w:highlight w:val="none"/>
        </w:rPr>
        <w:t>2.</w:t>
      </w:r>
      <w:r>
        <w:rPr>
          <w:rFonts w:hint="eastAsia"/>
          <w:b/>
          <w:sz w:val="24"/>
          <w:highlight w:val="none"/>
        </w:rPr>
        <w:t>代理机构</w:t>
      </w:r>
      <w:r>
        <w:rPr>
          <w:b/>
          <w:sz w:val="24"/>
          <w:highlight w:val="none"/>
        </w:rPr>
        <w:t>信息</w:t>
      </w:r>
    </w:p>
    <w:p w14:paraId="5B98716A">
      <w:pPr>
        <w:spacing w:line="360" w:lineRule="auto"/>
        <w:ind w:firstLine="420" w:firstLineChars="175"/>
        <w:jc w:val="left"/>
        <w:rPr>
          <w:rFonts w:hint="eastAsia"/>
          <w:sz w:val="24"/>
          <w:highlight w:val="none"/>
        </w:rPr>
      </w:pPr>
      <w:r>
        <w:rPr>
          <w:sz w:val="24"/>
          <w:highlight w:val="none"/>
        </w:rPr>
        <w:t>名    称：</w:t>
      </w:r>
      <w:r>
        <w:rPr>
          <w:rFonts w:hint="eastAsia"/>
          <w:sz w:val="24"/>
          <w:highlight w:val="none"/>
        </w:rPr>
        <w:t>江苏三省管理咨询有限公司</w:t>
      </w:r>
    </w:p>
    <w:p w14:paraId="44B2B7D1">
      <w:pPr>
        <w:spacing w:line="360" w:lineRule="auto"/>
        <w:ind w:firstLine="420" w:firstLineChars="175"/>
        <w:jc w:val="left"/>
        <w:rPr>
          <w:sz w:val="24"/>
          <w:highlight w:val="none"/>
        </w:rPr>
      </w:pPr>
      <w:r>
        <w:rPr>
          <w:sz w:val="24"/>
          <w:highlight w:val="none"/>
        </w:rPr>
        <w:t>地    址：</w:t>
      </w:r>
      <w:r>
        <w:rPr>
          <w:rFonts w:hint="eastAsia"/>
          <w:sz w:val="24"/>
          <w:highlight w:val="none"/>
          <w:lang w:bidi="ar"/>
        </w:rPr>
        <w:t>常州市钟楼区邹区镇琵琶墩佳农探趣休闲生态园</w:t>
      </w:r>
    </w:p>
    <w:p w14:paraId="236B8AB1">
      <w:pPr>
        <w:spacing w:line="360" w:lineRule="auto"/>
        <w:ind w:firstLine="420" w:firstLineChars="175"/>
        <w:jc w:val="left"/>
        <w:rPr>
          <w:sz w:val="24"/>
          <w:highlight w:val="none"/>
        </w:rPr>
      </w:pPr>
      <w:r>
        <w:rPr>
          <w:sz w:val="24"/>
          <w:highlight w:val="none"/>
        </w:rPr>
        <w:t>联系方式：</w:t>
      </w:r>
      <w:r>
        <w:rPr>
          <w:rFonts w:hint="eastAsia"/>
          <w:sz w:val="24"/>
          <w:highlight w:val="none"/>
        </w:rPr>
        <w:t>张天宇 18661210608</w:t>
      </w:r>
    </w:p>
    <w:p w14:paraId="41126C4D">
      <w:pPr>
        <w:pStyle w:val="4"/>
        <w:spacing w:before="0" w:after="0" w:line="300" w:lineRule="auto"/>
        <w:ind w:left="720" w:hanging="432"/>
        <w:rPr>
          <w:rFonts w:hint="eastAsia" w:ascii="楷体" w:hAnsi="楷体" w:eastAsia="楷体" w:cs="楷体"/>
          <w:bCs/>
          <w:highlight w:val="none"/>
          <w:u w:val="none"/>
        </w:rPr>
      </w:pPr>
      <w:r>
        <w:rPr>
          <w:b w:val="0"/>
          <w:sz w:val="36"/>
          <w:szCs w:val="36"/>
          <w:highlight w:val="none"/>
        </w:rPr>
        <w:br w:type="page"/>
      </w:r>
      <w:r>
        <w:rPr>
          <w:rFonts w:hint="eastAsia" w:ascii="楷体" w:hAnsi="楷体" w:eastAsia="楷体" w:cs="楷体"/>
          <w:b w:val="0"/>
          <w:bCs/>
          <w:highlight w:val="none"/>
          <w:u w:val="none"/>
        </w:rPr>
        <w:t xml:space="preserve">附件1              </w:t>
      </w:r>
    </w:p>
    <w:p w14:paraId="3C2D2D9B">
      <w:pPr>
        <w:widowControl/>
        <w:spacing w:before="100" w:beforeAutospacing="1" w:after="100" w:afterAutospacing="1" w:line="432" w:lineRule="auto"/>
        <w:jc w:val="center"/>
        <w:rPr>
          <w:rFonts w:hint="eastAsia" w:ascii="楷体" w:hAnsi="楷体" w:eastAsia="楷体" w:cs="楷体"/>
          <w:kern w:val="0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highlight w:val="none"/>
        </w:rPr>
        <w:t>招标文件获取申请表</w:t>
      </w:r>
    </w:p>
    <w:p w14:paraId="37366BE1">
      <w:pPr>
        <w:widowControl/>
        <w:spacing w:before="100" w:beforeAutospacing="1" w:after="100" w:afterAutospacing="1" w:line="432" w:lineRule="auto"/>
        <w:jc w:val="left"/>
        <w:rPr>
          <w:rFonts w:hint="eastAsia" w:ascii="楷体" w:hAnsi="楷体" w:eastAsia="楷体" w:cs="楷体"/>
          <w:kern w:val="0"/>
          <w:szCs w:val="21"/>
          <w:highlight w:val="none"/>
        </w:rPr>
      </w:pPr>
      <w:r>
        <w:rPr>
          <w:rFonts w:hint="eastAsia" w:ascii="楷体" w:hAnsi="楷体" w:eastAsia="楷体" w:cs="楷体"/>
          <w:kern w:val="0"/>
          <w:sz w:val="24"/>
          <w:highlight w:val="none"/>
        </w:rPr>
        <w:t>项目名称：</w:t>
      </w:r>
    </w:p>
    <w:p w14:paraId="61A5887C">
      <w:pPr>
        <w:widowControl/>
        <w:shd w:val="clear" w:color="auto" w:fill="FFFFFF"/>
        <w:spacing w:before="100" w:beforeAutospacing="1" w:after="100" w:afterAutospacing="1" w:line="432" w:lineRule="auto"/>
        <w:jc w:val="left"/>
        <w:rPr>
          <w:rFonts w:hint="eastAsia" w:ascii="楷体" w:hAnsi="楷体" w:eastAsia="楷体" w:cs="楷体"/>
          <w:kern w:val="0"/>
          <w:szCs w:val="21"/>
          <w:highlight w:val="none"/>
        </w:rPr>
      </w:pPr>
      <w:r>
        <w:rPr>
          <w:rFonts w:hint="eastAsia" w:ascii="楷体" w:hAnsi="楷体" w:eastAsia="楷体" w:cs="楷体"/>
          <w:kern w:val="0"/>
          <w:sz w:val="24"/>
          <w:highlight w:val="none"/>
        </w:rPr>
        <w:t>项目编号：</w:t>
      </w:r>
    </w:p>
    <w:tbl>
      <w:tblPr>
        <w:tblStyle w:val="5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5"/>
      </w:tblGrid>
      <w:tr w14:paraId="3E409E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07E380"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投标人全称（公章）：</w:t>
            </w:r>
          </w:p>
        </w:tc>
      </w:tr>
      <w:tr w14:paraId="434609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63A2D8">
            <w:pPr>
              <w:widowControl/>
              <w:spacing w:before="100" w:beforeAutospacing="1" w:after="100" w:afterAutospacing="1"/>
              <w:ind w:firstLine="482"/>
              <w:jc w:val="left"/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现委托</w:t>
            </w: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  <w:u w:val="single"/>
              </w:rPr>
              <w:t>         </w:t>
            </w: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（被授权人的姓名）参与江苏三省管理咨询有限公司此项目的招标工作。项目招标过程中答疑补充等相关文件都须投标人在相关网站上下载，本单位会及时关注相关网站，以防遗漏，并承诺不以此为理由提出质疑。</w:t>
            </w:r>
          </w:p>
          <w:p w14:paraId="419F5017">
            <w:pPr>
              <w:widowControl/>
              <w:spacing w:before="100" w:beforeAutospacing="1" w:after="100" w:afterAutospacing="1"/>
              <w:ind w:firstLine="4080" w:firstLineChars="1700"/>
              <w:jc w:val="left"/>
              <w:rPr>
                <w:rFonts w:hint="eastAsia" w:ascii="楷体" w:hAnsi="楷体" w:eastAsia="楷体" w:cs="楷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法定代表人（签字或盖章）：</w:t>
            </w:r>
          </w:p>
        </w:tc>
      </w:tr>
      <w:tr w14:paraId="1C46BD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EDC998"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拟投项目负责人姓名：</w:t>
            </w:r>
          </w:p>
        </w:tc>
      </w:tr>
      <w:tr w14:paraId="4C51DE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A9EC2E"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被授权人姓名：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          </w:t>
            </w: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 xml:space="preserve">        联系电话：</w:t>
            </w:r>
          </w:p>
        </w:tc>
      </w:tr>
      <w:tr w14:paraId="6DB1DA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7C8FA6"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第二代身份证号码：</w:t>
            </w:r>
          </w:p>
        </w:tc>
      </w:tr>
      <w:tr w14:paraId="1A1D14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A13FD7"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接收招标文件指定电子邮箱：</w:t>
            </w:r>
          </w:p>
        </w:tc>
      </w:tr>
      <w:tr w14:paraId="3F5288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F28A0B"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报名时间：</w:t>
            </w:r>
          </w:p>
        </w:tc>
      </w:tr>
      <w:tr w14:paraId="378126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F9E7C"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</w:rPr>
              <w:t>被授权人签字：</w:t>
            </w:r>
          </w:p>
        </w:tc>
      </w:tr>
    </w:tbl>
    <w:p w14:paraId="664FACE0">
      <w:pPr>
        <w:spacing w:line="400" w:lineRule="exact"/>
        <w:ind w:firstLine="482" w:firstLineChars="200"/>
        <w:jc w:val="left"/>
        <w:rPr>
          <w:rFonts w:hint="eastAsia" w:ascii="楷体" w:hAnsi="楷体" w:eastAsia="楷体" w:cs="楷体"/>
          <w:b/>
          <w:kern w:val="0"/>
          <w:sz w:val="36"/>
          <w:szCs w:val="36"/>
          <w:highlight w:val="none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highlight w:val="none"/>
          <w:shd w:val="clear" w:color="auto" w:fill="FFFFFF"/>
        </w:rPr>
        <w:t>*注：投标人应完整填写表格，并对内容的真实性和有效性负全部责任。</w:t>
      </w:r>
    </w:p>
    <w:p w14:paraId="294F11C3"/>
    <w:sectPr>
      <w:pgSz w:w="11906" w:h="16838"/>
      <w:pgMar w:top="1440" w:right="1686" w:bottom="1440" w:left="18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C47DC"/>
    <w:rsid w:val="124C47DC"/>
    <w:rsid w:val="4F19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2026-07-31T05:46:00Z</dcterms:created>
  <dc:creator>小绿</dc:creator>
  <cp:lastModifiedBy>小绿</cp:lastModifiedBy>
  <dcterms:modified xsi:type="dcterms:W3CDTF">2026-07-31T05:54:20Z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833FE413B15F4FFC83CD2A76C6E32BB8_11</vt:lpwstr>
  </property>
  <property fmtid="{D5CDD505-2E9C-101B-9397-08002B2CF9AE}" pid="4" name="KSOTemplateDocerSaveRecord">
    <vt:lpwstr>eyJoZGlkIjoiNTg2NmM0ZDNjN2MyZTk0NWEyNDFhNDlhMzJhOWM0YTIiLCJ1c2VySWQiOiIyMTQxOTQwNTkifQ==</vt:lpwstr>
  </property>
</Properties>
</file>